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F5A99" w14:textId="29405D10" w:rsidR="00646C1B" w:rsidRPr="00694EE8" w:rsidRDefault="008F2F06" w:rsidP="005412DC">
      <w:pPr>
        <w:rPr>
          <w:b/>
          <w:bCs/>
        </w:rPr>
      </w:pPr>
      <w:r>
        <w:t xml:space="preserve">                         </w:t>
      </w:r>
      <w:r w:rsidR="005412DC">
        <w:t xml:space="preserve">                                       </w:t>
      </w:r>
      <w:r w:rsidR="00130F25" w:rsidRPr="00694EE8">
        <w:rPr>
          <w:b/>
          <w:bCs/>
        </w:rPr>
        <w:t>Zip Wire – Snowdonia – 15</w:t>
      </w:r>
      <w:r w:rsidR="00E93741">
        <w:rPr>
          <w:b/>
          <w:bCs/>
        </w:rPr>
        <w:t>/</w:t>
      </w:r>
      <w:r w:rsidR="00130F25" w:rsidRPr="00694EE8">
        <w:rPr>
          <w:b/>
          <w:bCs/>
        </w:rPr>
        <w:t>17 May 2025</w:t>
      </w:r>
    </w:p>
    <w:p w14:paraId="271C80C3" w14:textId="4F5B7362" w:rsidR="00130F25" w:rsidRDefault="004D5D27" w:rsidP="0035186F">
      <w:pPr>
        <w:pStyle w:val="NormalWeb"/>
      </w:pPr>
      <w:r>
        <w:rPr>
          <w:noProof/>
        </w:rPr>
        <w:drawing>
          <wp:anchor distT="0" distB="0" distL="114300" distR="114300" simplePos="0" relativeHeight="251659264" behindDoc="1" locked="0" layoutInCell="1" allowOverlap="1" wp14:anchorId="10112FBD" wp14:editId="77E33FE8">
            <wp:simplePos x="0" y="0"/>
            <wp:positionH relativeFrom="column">
              <wp:posOffset>3342005</wp:posOffset>
            </wp:positionH>
            <wp:positionV relativeFrom="paragraph">
              <wp:posOffset>106045</wp:posOffset>
            </wp:positionV>
            <wp:extent cx="2469515" cy="1746250"/>
            <wp:effectExtent l="0" t="0" r="6985" b="6350"/>
            <wp:wrapTight wrapText="bothSides">
              <wp:wrapPolygon edited="0">
                <wp:start x="0" y="0"/>
                <wp:lineTo x="0" y="21443"/>
                <wp:lineTo x="21494" y="21443"/>
                <wp:lineTo x="21494" y="0"/>
                <wp:lineTo x="0" y="0"/>
              </wp:wrapPolygon>
            </wp:wrapTight>
            <wp:docPr id="2" name="Picture 1"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people posing for a phot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9515"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F25">
        <w:t>This will be the 3</w:t>
      </w:r>
      <w:r w:rsidR="00130F25" w:rsidRPr="00130F25">
        <w:rPr>
          <w:vertAlign w:val="superscript"/>
        </w:rPr>
        <w:t>rd</w:t>
      </w:r>
      <w:r w:rsidR="00130F25">
        <w:t xml:space="preserve"> year that we have organised this event and, in each of the past two years, we have had a party of about 25 people.  Members from all </w:t>
      </w:r>
      <w:r w:rsidR="00651C3E">
        <w:t xml:space="preserve">parts of </w:t>
      </w:r>
      <w:r w:rsidR="00130F25">
        <w:t>the UK have attended.</w:t>
      </w:r>
    </w:p>
    <w:p w14:paraId="0E48FCBA" w14:textId="36831245" w:rsidR="00130F25" w:rsidRDefault="00130F25">
      <w:r>
        <w:t>The Zip Wire itself will be early afternoon on Saturday 16</w:t>
      </w:r>
      <w:r w:rsidRPr="00130F25">
        <w:rPr>
          <w:vertAlign w:val="superscript"/>
        </w:rPr>
        <w:t>th</w:t>
      </w:r>
      <w:r>
        <w:t xml:space="preserve"> but many participants make a weekend of it.</w:t>
      </w:r>
      <w:r w:rsidR="009C4FCA">
        <w:t xml:space="preserve">  You are welcome to bring friends and relatives</w:t>
      </w:r>
      <w:r w:rsidR="00651C3E">
        <w:t xml:space="preserve"> and, if we are oversubscribed, we will give priority to those who are fundraising.</w:t>
      </w:r>
      <w:r w:rsidR="008D4418">
        <w:t xml:space="preserve">  Children can take part providing they are over 1.2 metres in height.</w:t>
      </w:r>
    </w:p>
    <w:p w14:paraId="11C497B4" w14:textId="1AD47547" w:rsidR="00C92157" w:rsidRDefault="00794AE3">
      <w:r>
        <w:rPr>
          <w:noProof/>
        </w:rPr>
        <w:drawing>
          <wp:anchor distT="0" distB="0" distL="114300" distR="114300" simplePos="0" relativeHeight="251660288" behindDoc="1" locked="0" layoutInCell="1" allowOverlap="1" wp14:anchorId="50B4C166" wp14:editId="72ECF552">
            <wp:simplePos x="0" y="0"/>
            <wp:positionH relativeFrom="column">
              <wp:posOffset>-6350</wp:posOffset>
            </wp:positionH>
            <wp:positionV relativeFrom="paragraph">
              <wp:posOffset>434340</wp:posOffset>
            </wp:positionV>
            <wp:extent cx="1517650" cy="2096135"/>
            <wp:effectExtent l="0" t="0" r="6350" b="0"/>
            <wp:wrapTight wrapText="bothSides">
              <wp:wrapPolygon edited="0">
                <wp:start x="0" y="0"/>
                <wp:lineTo x="0" y="21397"/>
                <wp:lineTo x="21419" y="21397"/>
                <wp:lineTo x="21419" y="0"/>
                <wp:lineTo x="0" y="0"/>
              </wp:wrapPolygon>
            </wp:wrapTight>
            <wp:docPr id="1538353072" name="Picture 1" descr="A person and a child wearing helmets and standing next to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53072" name="Picture 1" descr="A person and a child wearing helmets and standing next to each oth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650" cy="2096135"/>
                    </a:xfrm>
                    <a:prstGeom prst="rect">
                      <a:avLst/>
                    </a:prstGeom>
                  </pic:spPr>
                </pic:pic>
              </a:graphicData>
            </a:graphic>
          </wp:anchor>
        </w:drawing>
      </w:r>
      <w:r w:rsidR="00FD5145">
        <w:t xml:space="preserve">Dependent on </w:t>
      </w:r>
      <w:r w:rsidR="00445EBE">
        <w:t>availability, we might</w:t>
      </w:r>
      <w:r w:rsidR="00242206">
        <w:t xml:space="preserve"> </w:t>
      </w:r>
      <w:r w:rsidR="00445EBE">
        <w:t xml:space="preserve">also be able to accommodate people who just want a </w:t>
      </w:r>
      <w:r w:rsidR="00242206">
        <w:t>pleasant weekend in Snowdonia</w:t>
      </w:r>
      <w:r w:rsidR="00284B88">
        <w:t xml:space="preserve"> supporting </w:t>
      </w:r>
      <w:r w:rsidR="00097C73">
        <w:t>fundraisers for the charity.</w:t>
      </w:r>
    </w:p>
    <w:p w14:paraId="3244EF6A" w14:textId="6ED4F98B" w:rsidR="00130F25" w:rsidRDefault="00130F25">
      <w:r>
        <w:t>We have booked rooms at the G</w:t>
      </w:r>
      <w:r w:rsidR="006D2ED4">
        <w:t>l</w:t>
      </w:r>
      <w:r>
        <w:t xml:space="preserve">an Aber Hotel in Betws-y-Coed, </w:t>
      </w:r>
      <w:r w:rsidR="00651C3E">
        <w:t xml:space="preserve">a charming tourist hotspot </w:t>
      </w:r>
      <w:r>
        <w:t xml:space="preserve">about 20 </w:t>
      </w:r>
      <w:proofErr w:type="spellStart"/>
      <w:r>
        <w:t>minutes drive</w:t>
      </w:r>
      <w:proofErr w:type="spellEnd"/>
      <w:r>
        <w:t xml:space="preserve"> from the Zip Wire. We have a 10% discount on their normal price.</w:t>
      </w:r>
    </w:p>
    <w:p w14:paraId="32A4853B" w14:textId="6186C010" w:rsidR="00130F25" w:rsidRDefault="00130F25">
      <w:r>
        <w:t>Some participants will arrive on the Friday in time for dinner at the hotel.</w:t>
      </w:r>
      <w:r w:rsidR="006D2ED4">
        <w:t xml:space="preserve">  Some will leave after the Zip Wire</w:t>
      </w:r>
      <w:r w:rsidR="008D4418">
        <w:t xml:space="preserve"> on Saturday</w:t>
      </w:r>
      <w:r w:rsidR="006D2ED4">
        <w:t xml:space="preserve"> but others will stay for dinner on the Saturday evening and leave after breakfast on Sunday morning.</w:t>
      </w:r>
    </w:p>
    <w:p w14:paraId="7626EE08" w14:textId="470FA013" w:rsidR="006D2ED4" w:rsidRDefault="006D2ED4">
      <w:r>
        <w:t>Some will arrive on th</w:t>
      </w:r>
      <w:r w:rsidR="00B03107">
        <w:t xml:space="preserve">e </w:t>
      </w:r>
      <w:r>
        <w:t>Saturday and leave on Sunday morning and some will just come for the Saturday.</w:t>
      </w:r>
      <w:r w:rsidR="008D4418">
        <w:t xml:space="preserve">  So, total flexibility.</w:t>
      </w:r>
      <w:r w:rsidR="00FC17BA">
        <w:t xml:space="preserve">  Deb will be there for the full weekend.</w:t>
      </w:r>
    </w:p>
    <w:p w14:paraId="5400B0B5" w14:textId="0BCFC3A0" w:rsidR="006D2ED4" w:rsidRDefault="00A623B0" w:rsidP="00177361">
      <w:pPr>
        <w:pStyle w:val="NormalWeb"/>
      </w:pPr>
      <w:r>
        <w:rPr>
          <w:noProof/>
        </w:rPr>
        <mc:AlternateContent>
          <mc:Choice Requires="wps">
            <w:drawing>
              <wp:anchor distT="45720" distB="45720" distL="114300" distR="114300" simplePos="0" relativeHeight="251663360" behindDoc="1" locked="0" layoutInCell="1" allowOverlap="1" wp14:anchorId="52FE5489" wp14:editId="33419A98">
                <wp:simplePos x="0" y="0"/>
                <wp:positionH relativeFrom="column">
                  <wp:posOffset>-8890</wp:posOffset>
                </wp:positionH>
                <wp:positionV relativeFrom="paragraph">
                  <wp:posOffset>208915</wp:posOffset>
                </wp:positionV>
                <wp:extent cx="1517650" cy="298450"/>
                <wp:effectExtent l="0" t="0" r="25400" b="25400"/>
                <wp:wrapTight wrapText="bothSides">
                  <wp:wrapPolygon edited="0">
                    <wp:start x="0" y="0"/>
                    <wp:lineTo x="0" y="22060"/>
                    <wp:lineTo x="21690" y="22060"/>
                    <wp:lineTo x="2169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98450"/>
                        </a:xfrm>
                        <a:prstGeom prst="rect">
                          <a:avLst/>
                        </a:prstGeom>
                        <a:solidFill>
                          <a:srgbClr val="FFFFFF"/>
                        </a:solidFill>
                        <a:ln w="9525">
                          <a:solidFill>
                            <a:srgbClr val="000000"/>
                          </a:solidFill>
                          <a:miter lim="800000"/>
                          <a:headEnd/>
                          <a:tailEnd/>
                        </a:ln>
                      </wps:spPr>
                      <wps:txbx>
                        <w:txbxContent>
                          <w:p w14:paraId="37E17C4D" w14:textId="7D94EB9C" w:rsidR="00B77BB0" w:rsidRDefault="00B77BB0" w:rsidP="00A623B0">
                            <w:pPr>
                              <w:jc w:val="center"/>
                            </w:pPr>
                            <w:r>
                              <w:t>Sarah &amp; Isabelle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E5489" id="_x0000_t202" coordsize="21600,21600" o:spt="202" path="m,l,21600r21600,l21600,xe">
                <v:stroke joinstyle="miter"/>
                <v:path gradientshapeok="t" o:connecttype="rect"/>
              </v:shapetype>
              <v:shape id="Text Box 2" o:spid="_x0000_s1026" type="#_x0000_t202" style="position:absolute;margin-left:-.7pt;margin-top:16.45pt;width:119.5pt;height:23.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">
                <v:textbox>
                  <w:txbxContent>
                    <w:p w14:paraId="37E17C4D" w14:textId="7D94EB9C" w:rsidR="00B77BB0" w:rsidRDefault="00B77BB0" w:rsidP="00A623B0">
                      <w:pPr>
                        <w:jc w:val="center"/>
                      </w:pPr>
                      <w:r>
                        <w:t>Sarah &amp; Isabelle</w:t>
                      </w:r>
                    </w:p>
                  </w:txbxContent>
                </v:textbox>
                <w10:wrap type="tight"/>
              </v:shape>
            </w:pict>
          </mc:Fallback>
        </mc:AlternateContent>
      </w:r>
      <w:r w:rsidR="006D2ED4">
        <w:t>In previous years, some have extended their stay and made a long weekend of it.</w:t>
      </w:r>
      <w:r w:rsidR="00651C3E">
        <w:t xml:space="preserve">  Some will include a train ride to the top of Snowdonia and a few might</w:t>
      </w:r>
      <w:r w:rsidR="00527F54">
        <w:t xml:space="preserve"> even</w:t>
      </w:r>
      <w:r w:rsidR="00651C3E">
        <w:t xml:space="preserve"> walk it.</w:t>
      </w:r>
    </w:p>
    <w:p w14:paraId="0541A61F" w14:textId="7939F113" w:rsidR="00651C3E" w:rsidRDefault="00651C3E">
      <w:r>
        <w:t>Betws-y-Coed has a railway station, for those not driving.  There will be plenty of people to take you to the Zip Wire.</w:t>
      </w:r>
    </w:p>
    <w:p w14:paraId="24C01585" w14:textId="3EE25AF1" w:rsidR="006D2ED4" w:rsidRDefault="00696EB6">
      <w:r>
        <w:rPr>
          <w:noProof/>
        </w:rPr>
        <w:drawing>
          <wp:anchor distT="0" distB="0" distL="114300" distR="114300" simplePos="0" relativeHeight="251661312" behindDoc="1" locked="0" layoutInCell="1" allowOverlap="1" wp14:anchorId="3D13DB27" wp14:editId="460BB121">
            <wp:simplePos x="0" y="0"/>
            <wp:positionH relativeFrom="column">
              <wp:posOffset>4281170</wp:posOffset>
            </wp:positionH>
            <wp:positionV relativeFrom="paragraph">
              <wp:posOffset>457200</wp:posOffset>
            </wp:positionV>
            <wp:extent cx="1703070" cy="2270760"/>
            <wp:effectExtent l="0" t="0" r="0" b="0"/>
            <wp:wrapTight wrapText="bothSides">
              <wp:wrapPolygon edited="0">
                <wp:start x="0" y="0"/>
                <wp:lineTo x="0" y="21383"/>
                <wp:lineTo x="21262" y="21383"/>
                <wp:lineTo x="21262" y="0"/>
                <wp:lineTo x="0" y="0"/>
              </wp:wrapPolygon>
            </wp:wrapTight>
            <wp:docPr id="730576290" name="Picture 2" descr="A group of people pos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76290" name="Picture 2" descr="A group of people posing for a pictur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703070" cy="2270760"/>
                    </a:xfrm>
                    <a:prstGeom prst="rect">
                      <a:avLst/>
                    </a:prstGeom>
                  </pic:spPr>
                </pic:pic>
              </a:graphicData>
            </a:graphic>
            <wp14:sizeRelH relativeFrom="margin">
              <wp14:pctWidth>0</wp14:pctWidth>
            </wp14:sizeRelH>
            <wp14:sizeRelV relativeFrom="margin">
              <wp14:pctHeight>0</wp14:pctHeight>
            </wp14:sizeRelV>
          </wp:anchor>
        </w:drawing>
      </w:r>
      <w:r w:rsidR="006D2ED4">
        <w:t>We hope that as many people as possible will use the event for fundraising and we will pay their entry fee to the Zip Wire. Those who are not fundraising will pay the £48 discounted cost of the Zip Wire.</w:t>
      </w:r>
    </w:p>
    <w:p w14:paraId="78100455" w14:textId="0CBD2026" w:rsidR="006D2ED4" w:rsidRDefault="006D2ED4">
      <w:r>
        <w:t>All participants will pay the cost of their accommodation and travel</w:t>
      </w:r>
      <w:r w:rsidR="009C4FCA">
        <w:t xml:space="preserve">.  The cost of the rooms plus </w:t>
      </w:r>
      <w:r w:rsidR="00C978C4">
        <w:t xml:space="preserve">a good Welsh </w:t>
      </w:r>
      <w:r w:rsidR="009C4FCA">
        <w:t>breakfast is about £65 per person per night sharing and about £70 per person per night for singles.</w:t>
      </w:r>
      <w:r w:rsidR="00C97EAE">
        <w:t xml:space="preserve">  </w:t>
      </w:r>
      <w:r w:rsidR="00520B85">
        <w:t xml:space="preserve">Family rooms are available. </w:t>
      </w:r>
      <w:r w:rsidR="00C97EAE">
        <w:t xml:space="preserve">The Charity will book the accommodation, pay upfront and invoice </w:t>
      </w:r>
      <w:r w:rsidR="00566E3B">
        <w:t>participants</w:t>
      </w:r>
      <w:r w:rsidR="00C97EAE">
        <w:t>.</w:t>
      </w:r>
    </w:p>
    <w:p w14:paraId="077C76C0" w14:textId="5DE0DD34" w:rsidR="008D4418" w:rsidRDefault="008D4418">
      <w:r>
        <w:t>This is a great way to raise funds for the charity whilst having a very pleasant time with some very nice people.</w:t>
      </w:r>
    </w:p>
    <w:p w14:paraId="79698739" w14:textId="4D2AAE92" w:rsidR="000635C3" w:rsidRDefault="005C09C8">
      <w:r>
        <w:t>If you w</w:t>
      </w:r>
      <w:r w:rsidR="000637CA">
        <w:t xml:space="preserve">ould like </w:t>
      </w:r>
      <w:r>
        <w:t>to book, please click</w:t>
      </w:r>
      <w:r w:rsidR="00763B8B">
        <w:t xml:space="preserve"> on </w:t>
      </w:r>
      <w:hyperlink r:id="rId7" w:history="1">
        <w:r w:rsidR="0002147B" w:rsidRPr="00AE7713">
          <w:rPr>
            <w:rStyle w:val="Hyperlink"/>
            <w:b/>
            <w:bCs/>
            <w:color w:val="FF0000"/>
            <w:sz w:val="24"/>
            <w:szCs w:val="24"/>
            <w:u w:val="none"/>
          </w:rPr>
          <w:t>B</w:t>
        </w:r>
        <w:r w:rsidR="00AE7713" w:rsidRPr="00AE7713">
          <w:rPr>
            <w:rStyle w:val="Hyperlink"/>
            <w:b/>
            <w:bCs/>
            <w:color w:val="FF0000"/>
            <w:sz w:val="24"/>
            <w:szCs w:val="24"/>
            <w:u w:val="none"/>
          </w:rPr>
          <w:t>OOKING</w:t>
        </w:r>
        <w:r w:rsidR="00762F5F">
          <w:rPr>
            <w:rStyle w:val="Hyperlink"/>
            <w:color w:val="FF0000"/>
            <w:sz w:val="24"/>
            <w:szCs w:val="24"/>
            <w:u w:val="none"/>
          </w:rPr>
          <w:t xml:space="preserve"> </w:t>
        </w:r>
        <w:r w:rsidR="00C80D3B" w:rsidRPr="00762F5F">
          <w:rPr>
            <w:rStyle w:val="Hyperlink"/>
            <w:color w:val="auto"/>
            <w:u w:val="none"/>
          </w:rPr>
          <w:t>to</w:t>
        </w:r>
        <w:r w:rsidR="00C80D3B" w:rsidRPr="00C80D3B">
          <w:rPr>
            <w:rStyle w:val="Hyperlink"/>
            <w:color w:val="auto"/>
            <w:u w:val="none"/>
          </w:rPr>
          <w:t xml:space="preserve"> complete a short questionnaire.</w:t>
        </w:r>
        <w:r w:rsidR="0002147B" w:rsidRPr="00C80D3B">
          <w:rPr>
            <w:rStyle w:val="Hyperlink"/>
            <w:color w:val="auto"/>
            <w:u w:val="none"/>
          </w:rPr>
          <w:t xml:space="preserve"> </w:t>
        </w:r>
        <w:r w:rsidR="0002147B" w:rsidRPr="00053269">
          <w:rPr>
            <w:rStyle w:val="Hyperlink"/>
          </w:rPr>
          <w:t xml:space="preserve"> </w:t>
        </w:r>
      </w:hyperlink>
    </w:p>
    <w:p w14:paraId="2219C7F4" w14:textId="6556C767" w:rsidR="008F2F06" w:rsidRDefault="008F2F06">
      <w:r>
        <w:t xml:space="preserve">Please </w:t>
      </w:r>
      <w:hyperlink r:id="rId8" w:history="1">
        <w:r w:rsidR="00C662D0" w:rsidRPr="002B3752">
          <w:rPr>
            <w:rStyle w:val="Hyperlink"/>
            <w:b/>
            <w:bCs/>
            <w:color w:val="FF0000"/>
          </w:rPr>
          <w:t>EMAIL</w:t>
        </w:r>
      </w:hyperlink>
      <w:r w:rsidR="00C662D0">
        <w:t xml:space="preserve"> me</w:t>
      </w:r>
      <w:r w:rsidR="002B3752">
        <w:t xml:space="preserve"> </w:t>
      </w:r>
      <w:r>
        <w:t>if you require any further information.</w:t>
      </w:r>
    </w:p>
    <w:p w14:paraId="51620704" w14:textId="6961C976" w:rsidR="008F2F06" w:rsidRDefault="00696EB6" w:rsidP="008F2F06">
      <w:pPr>
        <w:spacing w:after="0"/>
      </w:pPr>
      <w:r>
        <w:rPr>
          <w:noProof/>
        </w:rPr>
        <mc:AlternateContent>
          <mc:Choice Requires="wps">
            <w:drawing>
              <wp:anchor distT="45720" distB="45720" distL="114300" distR="114300" simplePos="0" relativeHeight="251665408" behindDoc="1" locked="0" layoutInCell="1" allowOverlap="1" wp14:anchorId="39A5F2B9" wp14:editId="7E2B9E31">
                <wp:simplePos x="0" y="0"/>
                <wp:positionH relativeFrom="column">
                  <wp:posOffset>4309110</wp:posOffset>
                </wp:positionH>
                <wp:positionV relativeFrom="paragraph">
                  <wp:posOffset>74930</wp:posOffset>
                </wp:positionV>
                <wp:extent cx="1703070" cy="298450"/>
                <wp:effectExtent l="0" t="0" r="11430" b="25400"/>
                <wp:wrapTight wrapText="bothSides">
                  <wp:wrapPolygon edited="0">
                    <wp:start x="0" y="0"/>
                    <wp:lineTo x="0" y="22060"/>
                    <wp:lineTo x="21503" y="22060"/>
                    <wp:lineTo x="21503" y="0"/>
                    <wp:lineTo x="0" y="0"/>
                  </wp:wrapPolygon>
                </wp:wrapTight>
                <wp:docPr id="1220962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298450"/>
                        </a:xfrm>
                        <a:prstGeom prst="rect">
                          <a:avLst/>
                        </a:prstGeom>
                        <a:solidFill>
                          <a:srgbClr val="FFFFFF"/>
                        </a:solidFill>
                        <a:ln w="9525">
                          <a:solidFill>
                            <a:srgbClr val="000000"/>
                          </a:solidFill>
                          <a:miter lim="800000"/>
                          <a:headEnd/>
                          <a:tailEnd/>
                        </a:ln>
                      </wps:spPr>
                      <wps:txbx>
                        <w:txbxContent>
                          <w:p w14:paraId="0E6DB520" w14:textId="71EC6D25" w:rsidR="00C9625D" w:rsidRDefault="00C9625D" w:rsidP="00C9625D">
                            <w:pPr>
                              <w:jc w:val="center"/>
                            </w:pPr>
                            <w:r>
                              <w:t>Stacy &amp; Henry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5F2B9" id="_x0000_t202" coordsize="21600,21600" o:spt="202" path="m,l,21600r21600,l21600,xe">
                <v:stroke joinstyle="miter"/>
                <v:path gradientshapeok="t" o:connecttype="rect"/>
              </v:shapetype>
              <v:shape id="_x0000_s1027" type="#_x0000_t202" style="position:absolute;margin-left:339.3pt;margin-top:5.9pt;width:134.1pt;height:2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">
                <v:textbox>
                  <w:txbxContent>
                    <w:p w14:paraId="0E6DB520" w14:textId="71EC6D25" w:rsidR="00C9625D" w:rsidRDefault="00C9625D" w:rsidP="00C9625D">
                      <w:pPr>
                        <w:jc w:val="center"/>
                      </w:pPr>
                      <w:r>
                        <w:t>Stacy &amp; Henry</w:t>
                      </w:r>
                    </w:p>
                  </w:txbxContent>
                </v:textbox>
                <w10:wrap type="tight"/>
              </v:shape>
            </w:pict>
          </mc:Fallback>
        </mc:AlternateContent>
      </w:r>
      <w:r w:rsidR="00441B85">
        <w:t>Rebecca (</w:t>
      </w:r>
      <w:proofErr w:type="spellStart"/>
      <w:r w:rsidR="00441B85">
        <w:t>Becs</w:t>
      </w:r>
      <w:proofErr w:type="spellEnd"/>
      <w:r w:rsidR="00441B85">
        <w:t>)</w:t>
      </w:r>
    </w:p>
    <w:p w14:paraId="3BC41390" w14:textId="63B27C93" w:rsidR="008F2F06" w:rsidRDefault="008F2F06" w:rsidP="008F2F06">
      <w:pPr>
        <w:spacing w:after="0"/>
      </w:pPr>
      <w:r>
        <w:t>Manager</w:t>
      </w:r>
    </w:p>
    <w:sectPr w:rsidR="008F2F06" w:rsidSect="005412D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25"/>
    <w:rsid w:val="0002147B"/>
    <w:rsid w:val="00053269"/>
    <w:rsid w:val="000635C3"/>
    <w:rsid w:val="000637CA"/>
    <w:rsid w:val="00082F8A"/>
    <w:rsid w:val="00097C73"/>
    <w:rsid w:val="000C4549"/>
    <w:rsid w:val="00130F25"/>
    <w:rsid w:val="00162AB4"/>
    <w:rsid w:val="00177361"/>
    <w:rsid w:val="002159E9"/>
    <w:rsid w:val="00242206"/>
    <w:rsid w:val="00284B88"/>
    <w:rsid w:val="002B3752"/>
    <w:rsid w:val="0035186F"/>
    <w:rsid w:val="003C0BEB"/>
    <w:rsid w:val="00434ACF"/>
    <w:rsid w:val="00441B85"/>
    <w:rsid w:val="00445EBE"/>
    <w:rsid w:val="00493A67"/>
    <w:rsid w:val="004B3555"/>
    <w:rsid w:val="004D5D27"/>
    <w:rsid w:val="004F0107"/>
    <w:rsid w:val="00520B85"/>
    <w:rsid w:val="00527321"/>
    <w:rsid w:val="00527F54"/>
    <w:rsid w:val="005412DC"/>
    <w:rsid w:val="00566E3B"/>
    <w:rsid w:val="005826AD"/>
    <w:rsid w:val="005C09C8"/>
    <w:rsid w:val="00646C1B"/>
    <w:rsid w:val="00646C61"/>
    <w:rsid w:val="00651C3E"/>
    <w:rsid w:val="00694EE8"/>
    <w:rsid w:val="00696EB6"/>
    <w:rsid w:val="006A4EA3"/>
    <w:rsid w:val="006D2ED4"/>
    <w:rsid w:val="00762F5F"/>
    <w:rsid w:val="00763B8B"/>
    <w:rsid w:val="00794AE3"/>
    <w:rsid w:val="00795A33"/>
    <w:rsid w:val="0080715D"/>
    <w:rsid w:val="008D4418"/>
    <w:rsid w:val="008F2F06"/>
    <w:rsid w:val="009C4FCA"/>
    <w:rsid w:val="009E1379"/>
    <w:rsid w:val="00A263BC"/>
    <w:rsid w:val="00A623B0"/>
    <w:rsid w:val="00AB2F50"/>
    <w:rsid w:val="00AE6BEC"/>
    <w:rsid w:val="00AE7713"/>
    <w:rsid w:val="00B03107"/>
    <w:rsid w:val="00B77BB0"/>
    <w:rsid w:val="00C662D0"/>
    <w:rsid w:val="00C80D3B"/>
    <w:rsid w:val="00C92157"/>
    <w:rsid w:val="00C9625D"/>
    <w:rsid w:val="00C978C4"/>
    <w:rsid w:val="00C97EAE"/>
    <w:rsid w:val="00D04100"/>
    <w:rsid w:val="00DA65B4"/>
    <w:rsid w:val="00E93741"/>
    <w:rsid w:val="00F9678B"/>
    <w:rsid w:val="00FC17BA"/>
    <w:rsid w:val="00FD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7CEF"/>
  <w15:chartTrackingRefBased/>
  <w15:docId w15:val="{E9826C37-F931-4DE4-B509-6A9CBF83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F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F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F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F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F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F25"/>
    <w:rPr>
      <w:rFonts w:eastAsiaTheme="majorEastAsia" w:cstheme="majorBidi"/>
      <w:color w:val="272727" w:themeColor="text1" w:themeTint="D8"/>
    </w:rPr>
  </w:style>
  <w:style w:type="paragraph" w:styleId="Title">
    <w:name w:val="Title"/>
    <w:basedOn w:val="Normal"/>
    <w:next w:val="Normal"/>
    <w:link w:val="TitleChar"/>
    <w:uiPriority w:val="10"/>
    <w:qFormat/>
    <w:rsid w:val="00130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F25"/>
    <w:pPr>
      <w:spacing w:before="160"/>
      <w:jc w:val="center"/>
    </w:pPr>
    <w:rPr>
      <w:i/>
      <w:iCs/>
      <w:color w:val="404040" w:themeColor="text1" w:themeTint="BF"/>
    </w:rPr>
  </w:style>
  <w:style w:type="character" w:customStyle="1" w:styleId="QuoteChar">
    <w:name w:val="Quote Char"/>
    <w:basedOn w:val="DefaultParagraphFont"/>
    <w:link w:val="Quote"/>
    <w:uiPriority w:val="29"/>
    <w:rsid w:val="00130F25"/>
    <w:rPr>
      <w:i/>
      <w:iCs/>
      <w:color w:val="404040" w:themeColor="text1" w:themeTint="BF"/>
    </w:rPr>
  </w:style>
  <w:style w:type="paragraph" w:styleId="ListParagraph">
    <w:name w:val="List Paragraph"/>
    <w:basedOn w:val="Normal"/>
    <w:uiPriority w:val="34"/>
    <w:qFormat/>
    <w:rsid w:val="00130F25"/>
    <w:pPr>
      <w:ind w:left="720"/>
      <w:contextualSpacing/>
    </w:pPr>
  </w:style>
  <w:style w:type="character" w:styleId="IntenseEmphasis">
    <w:name w:val="Intense Emphasis"/>
    <w:basedOn w:val="DefaultParagraphFont"/>
    <w:uiPriority w:val="21"/>
    <w:qFormat/>
    <w:rsid w:val="00130F25"/>
    <w:rPr>
      <w:i/>
      <w:iCs/>
      <w:color w:val="0F4761" w:themeColor="accent1" w:themeShade="BF"/>
    </w:rPr>
  </w:style>
  <w:style w:type="paragraph" w:styleId="IntenseQuote">
    <w:name w:val="Intense Quote"/>
    <w:basedOn w:val="Normal"/>
    <w:next w:val="Normal"/>
    <w:link w:val="IntenseQuoteChar"/>
    <w:uiPriority w:val="30"/>
    <w:qFormat/>
    <w:rsid w:val="00130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F25"/>
    <w:rPr>
      <w:i/>
      <w:iCs/>
      <w:color w:val="0F4761" w:themeColor="accent1" w:themeShade="BF"/>
    </w:rPr>
  </w:style>
  <w:style w:type="character" w:styleId="IntenseReference">
    <w:name w:val="Intense Reference"/>
    <w:basedOn w:val="DefaultParagraphFont"/>
    <w:uiPriority w:val="32"/>
    <w:qFormat/>
    <w:rsid w:val="00130F25"/>
    <w:rPr>
      <w:b/>
      <w:bCs/>
      <w:smallCaps/>
      <w:color w:val="0F4761" w:themeColor="accent1" w:themeShade="BF"/>
      <w:spacing w:val="5"/>
    </w:rPr>
  </w:style>
  <w:style w:type="character" w:styleId="Hyperlink">
    <w:name w:val="Hyperlink"/>
    <w:basedOn w:val="DefaultParagraphFont"/>
    <w:uiPriority w:val="99"/>
    <w:unhideWhenUsed/>
    <w:rsid w:val="00053269"/>
    <w:rPr>
      <w:color w:val="467886" w:themeColor="hyperlink"/>
      <w:u w:val="single"/>
    </w:rPr>
  </w:style>
  <w:style w:type="character" w:styleId="UnresolvedMention">
    <w:name w:val="Unresolved Mention"/>
    <w:basedOn w:val="DefaultParagraphFont"/>
    <w:uiPriority w:val="99"/>
    <w:semiHidden/>
    <w:unhideWhenUsed/>
    <w:rsid w:val="00053269"/>
    <w:rPr>
      <w:color w:val="605E5C"/>
      <w:shd w:val="clear" w:color="auto" w:fill="E1DFDD"/>
    </w:rPr>
  </w:style>
  <w:style w:type="paragraph" w:styleId="NormalWeb">
    <w:name w:val="Normal (Web)"/>
    <w:basedOn w:val="Normal"/>
    <w:uiPriority w:val="99"/>
    <w:unhideWhenUsed/>
    <w:rsid w:val="004D5D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4449">
      <w:bodyDiv w:val="1"/>
      <w:marLeft w:val="0"/>
      <w:marRight w:val="0"/>
      <w:marTop w:val="0"/>
      <w:marBottom w:val="0"/>
      <w:divBdr>
        <w:top w:val="none" w:sz="0" w:space="0" w:color="auto"/>
        <w:left w:val="none" w:sz="0" w:space="0" w:color="auto"/>
        <w:bottom w:val="none" w:sz="0" w:space="0" w:color="auto"/>
        <w:right w:val="none" w:sz="0" w:space="0" w:color="auto"/>
      </w:divBdr>
    </w:div>
    <w:div w:id="854463055">
      <w:bodyDiv w:val="1"/>
      <w:marLeft w:val="0"/>
      <w:marRight w:val="0"/>
      <w:marTop w:val="0"/>
      <w:marBottom w:val="0"/>
      <w:divBdr>
        <w:top w:val="none" w:sz="0" w:space="0" w:color="auto"/>
        <w:left w:val="none" w:sz="0" w:space="0" w:color="auto"/>
        <w:bottom w:val="none" w:sz="0" w:space="0" w:color="auto"/>
        <w:right w:val="none" w:sz="0" w:space="0" w:color="auto"/>
      </w:divBdr>
    </w:div>
    <w:div w:id="1651638831">
      <w:bodyDiv w:val="1"/>
      <w:marLeft w:val="0"/>
      <w:marRight w:val="0"/>
      <w:marTop w:val="0"/>
      <w:marBottom w:val="0"/>
      <w:divBdr>
        <w:top w:val="none" w:sz="0" w:space="0" w:color="auto"/>
        <w:left w:val="none" w:sz="0" w:space="0" w:color="auto"/>
        <w:bottom w:val="none" w:sz="0" w:space="0" w:color="auto"/>
        <w:right w:val="none" w:sz="0" w:space="0" w:color="auto"/>
      </w:divBdr>
    </w:div>
    <w:div w:id="191975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alkpositive.org.uk?subject=Snowdonia%20Zip%20Wire" TargetMode="External"/><Relationship Id="rId3" Type="http://schemas.openxmlformats.org/officeDocument/2006/relationships/webSettings" Target="webSettings.xml"/><Relationship Id="rId7" Type="http://schemas.openxmlformats.org/officeDocument/2006/relationships/hyperlink" Target="https://www.surveymonkey.com/r/NFJV9W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Lavender</dc:creator>
  <cp:keywords/>
  <dc:description/>
  <cp:lastModifiedBy>Graham Lavender</cp:lastModifiedBy>
  <cp:revision>58</cp:revision>
  <dcterms:created xsi:type="dcterms:W3CDTF">2025-02-15T17:07:00Z</dcterms:created>
  <dcterms:modified xsi:type="dcterms:W3CDTF">2025-02-20T14:06:00Z</dcterms:modified>
</cp:coreProperties>
</file>